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A7" w:rsidRDefault="00041CA5" w:rsidP="00DB0149">
      <w:pPr>
        <w:jc w:val="center"/>
        <w:rPr>
          <w:b/>
          <w:i/>
        </w:rPr>
      </w:pPr>
      <w:r>
        <w:rPr>
          <w:b/>
          <w:i/>
        </w:rPr>
        <w:t>Sections 69-72</w:t>
      </w:r>
    </w:p>
    <w:p w:rsidR="00DB0149" w:rsidRDefault="00DB0149" w:rsidP="00DB0149">
      <w:pPr>
        <w:jc w:val="center"/>
        <w:rPr>
          <w:b/>
          <w:i/>
        </w:rPr>
      </w:pPr>
    </w:p>
    <w:p w:rsidR="00F33D6A" w:rsidRPr="00F33D6A" w:rsidRDefault="00F33D6A" w:rsidP="009806E8">
      <w:pPr>
        <w:pStyle w:val="ListParagraph"/>
        <w:numPr>
          <w:ilvl w:val="0"/>
          <w:numId w:val="9"/>
        </w:numPr>
        <w:spacing w:line="360" w:lineRule="auto"/>
        <w:rPr>
          <w:rFonts w:eastAsia="Times New Roman"/>
          <w:color w:val="auto"/>
          <w:lang w:bidi="ar-SA"/>
        </w:rPr>
      </w:pPr>
      <w:r>
        <w:rPr>
          <w:rFonts w:eastAsia="Times New Roman"/>
          <w:i/>
          <w:color w:val="auto"/>
          <w:lang w:bidi="ar-SA"/>
        </w:rPr>
        <w:t>A Well-Ordered Society</w:t>
      </w:r>
    </w:p>
    <w:p w:rsidR="0085740E" w:rsidRPr="00F33D6A" w:rsidRDefault="00FC0751" w:rsidP="00F33D6A">
      <w:pPr>
        <w:pStyle w:val="ListParagraph"/>
        <w:numPr>
          <w:ilvl w:val="1"/>
          <w:numId w:val="9"/>
        </w:numPr>
        <w:rPr>
          <w:rFonts w:eastAsia="Times New Roman"/>
          <w:color w:val="auto"/>
          <w:lang w:bidi="ar-SA"/>
        </w:rPr>
      </w:pPr>
      <w:proofErr w:type="gramStart"/>
      <w:r w:rsidRPr="0085740E">
        <w:rPr>
          <w:rFonts w:eastAsia="Times New Roman"/>
          <w:color w:val="auto"/>
          <w:lang w:bidi="ar-SA"/>
        </w:rPr>
        <w:t>what</w:t>
      </w:r>
      <w:proofErr w:type="gramEnd"/>
      <w:r w:rsidRPr="0085740E">
        <w:rPr>
          <w:rFonts w:eastAsia="Times New Roman"/>
          <w:color w:val="auto"/>
          <w:lang w:bidi="ar-SA"/>
        </w:rPr>
        <w:t xml:space="preserve"> is a well-ordered society?</w:t>
      </w:r>
      <w:r w:rsidR="00F33D6A">
        <w:rPr>
          <w:rFonts w:eastAsia="Times New Roman"/>
          <w:color w:val="auto"/>
          <w:lang w:bidi="ar-SA"/>
        </w:rPr>
        <w:t xml:space="preserve">  </w:t>
      </w:r>
      <w:r w:rsidR="0085740E" w:rsidRPr="00F33D6A">
        <w:rPr>
          <w:rFonts w:eastAsia="Times New Roman"/>
          <w:color w:val="auto"/>
          <w:lang w:bidi="ar-SA"/>
        </w:rPr>
        <w:t>Note the work done by the publicity condition in ruling out some conceptions of justice.</w:t>
      </w:r>
      <w:r w:rsidR="00F94C34" w:rsidRPr="00F33D6A">
        <w:rPr>
          <w:rFonts w:eastAsia="Times New Roman"/>
          <w:color w:val="auto"/>
          <w:lang w:bidi="ar-SA"/>
        </w:rPr>
        <w:t xml:space="preserve">  What</w:t>
      </w:r>
      <w:r w:rsidR="002D08BF">
        <w:rPr>
          <w:rFonts w:eastAsia="Times New Roman"/>
          <w:color w:val="auto"/>
          <w:lang w:bidi="ar-SA"/>
        </w:rPr>
        <w:t xml:space="preserve"> conceptions might it</w:t>
      </w:r>
      <w:r w:rsidR="00F94C34" w:rsidRPr="00F33D6A">
        <w:rPr>
          <w:rFonts w:eastAsia="Times New Roman"/>
          <w:color w:val="auto"/>
          <w:lang w:bidi="ar-SA"/>
        </w:rPr>
        <w:t xml:space="preserve"> rule out?  (HINT: See section 3 of </w:t>
      </w:r>
      <w:hyperlink r:id="rId8" w:history="1">
        <w:r w:rsidR="00F94C34" w:rsidRPr="00F33D6A">
          <w:rPr>
            <w:rStyle w:val="Hyperlink"/>
            <w:rFonts w:eastAsia="Times New Roman"/>
            <w:lang w:bidi="ar-SA"/>
          </w:rPr>
          <w:t>this review</w:t>
        </w:r>
      </w:hyperlink>
      <w:r w:rsidR="00F94C34" w:rsidRPr="00F33D6A">
        <w:rPr>
          <w:rFonts w:eastAsia="Times New Roman"/>
          <w:color w:val="auto"/>
          <w:lang w:bidi="ar-SA"/>
        </w:rPr>
        <w:t xml:space="preserve"> of an author we’ll read soon.)</w:t>
      </w:r>
    </w:p>
    <w:p w:rsidR="0085740E" w:rsidRPr="0085740E" w:rsidRDefault="0085740E" w:rsidP="0085740E">
      <w:pPr>
        <w:ind w:left="360"/>
        <w:rPr>
          <w:rFonts w:eastAsia="Times New Roman"/>
          <w:color w:val="auto"/>
          <w:lang w:bidi="ar-SA"/>
        </w:rPr>
      </w:pPr>
    </w:p>
    <w:p w:rsidR="0085740E" w:rsidRDefault="00D14EB1" w:rsidP="0085740E">
      <w:pPr>
        <w:pStyle w:val="ListParagraph"/>
        <w:numPr>
          <w:ilvl w:val="1"/>
          <w:numId w:val="9"/>
        </w:numPr>
        <w:rPr>
          <w:rFonts w:eastAsia="Times New Roman"/>
          <w:color w:val="auto"/>
          <w:lang w:bidi="ar-SA"/>
        </w:rPr>
      </w:pPr>
      <w:r>
        <w:rPr>
          <w:rFonts w:eastAsia="Times New Roman"/>
          <w:color w:val="auto"/>
          <w:lang w:bidi="ar-SA"/>
        </w:rPr>
        <w:t xml:space="preserve">Note the remark </w:t>
      </w:r>
      <w:r w:rsidR="0085740E">
        <w:rPr>
          <w:rFonts w:eastAsia="Times New Roman"/>
          <w:color w:val="auto"/>
          <w:lang w:bidi="ar-SA"/>
        </w:rPr>
        <w:t>“There is no necessity to invoke theological or metaphysical doctrines to support its principles, nor to imagine another world that compensates for and corrects inequalities which the two principles</w:t>
      </w:r>
      <w:r>
        <w:rPr>
          <w:rFonts w:eastAsia="Times New Roman"/>
          <w:color w:val="auto"/>
          <w:lang w:bidi="ar-SA"/>
        </w:rPr>
        <w:t xml:space="preserve"> permit in this one.” </w:t>
      </w:r>
      <w:r w:rsidR="00F94C34">
        <w:rPr>
          <w:rFonts w:eastAsia="Times New Roman"/>
          <w:color w:val="auto"/>
          <w:lang w:bidi="ar-SA"/>
        </w:rPr>
        <w:t xml:space="preserve">Why would Rawls insist on this?  </w:t>
      </w:r>
      <w:r w:rsidR="0085740E">
        <w:rPr>
          <w:rFonts w:eastAsia="Times New Roman"/>
          <w:color w:val="auto"/>
          <w:lang w:bidi="ar-SA"/>
        </w:rPr>
        <w:t>Can</w:t>
      </w:r>
      <w:r>
        <w:rPr>
          <w:rFonts w:eastAsia="Times New Roman"/>
          <w:color w:val="auto"/>
          <w:lang w:bidi="ar-SA"/>
        </w:rPr>
        <w:t xml:space="preserve"> belief in another world lead</w:t>
      </w:r>
      <w:r w:rsidR="0085740E">
        <w:rPr>
          <w:rFonts w:eastAsia="Times New Roman"/>
          <w:color w:val="auto"/>
          <w:lang w:bidi="ar-SA"/>
        </w:rPr>
        <w:t xml:space="preserve"> to complacency about injustice in this one?</w:t>
      </w:r>
    </w:p>
    <w:p w:rsidR="0085740E" w:rsidRPr="0085740E" w:rsidRDefault="0085740E" w:rsidP="0085740E">
      <w:pPr>
        <w:ind w:left="360"/>
        <w:rPr>
          <w:rFonts w:eastAsia="Times New Roman"/>
          <w:color w:val="auto"/>
          <w:lang w:bidi="ar-SA"/>
        </w:rPr>
      </w:pPr>
    </w:p>
    <w:p w:rsidR="00F94C34" w:rsidRDefault="00F94C34" w:rsidP="00357F66">
      <w:pPr>
        <w:pStyle w:val="ListParagraph"/>
        <w:numPr>
          <w:ilvl w:val="1"/>
          <w:numId w:val="9"/>
        </w:numPr>
        <w:rPr>
          <w:rFonts w:eastAsia="Times New Roman"/>
          <w:color w:val="auto"/>
          <w:lang w:bidi="ar-SA"/>
        </w:rPr>
      </w:pPr>
      <w:r>
        <w:rPr>
          <w:rFonts w:eastAsia="Times New Roman"/>
          <w:color w:val="auto"/>
          <w:lang w:bidi="ar-SA"/>
        </w:rPr>
        <w:t>Under what conditions is one conception of justice more stable than another?  Use these conditions to give a preliminary statement of the question Rawls will call that of “relative stability”.</w:t>
      </w:r>
    </w:p>
    <w:p w:rsidR="00F94C34" w:rsidRPr="00F94C34" w:rsidRDefault="00F94C34" w:rsidP="00F94C34">
      <w:pPr>
        <w:ind w:left="360"/>
        <w:rPr>
          <w:rFonts w:eastAsia="Times New Roman"/>
          <w:color w:val="auto"/>
          <w:lang w:bidi="ar-SA"/>
        </w:rPr>
      </w:pPr>
    </w:p>
    <w:p w:rsidR="00357F66" w:rsidRPr="005D2ABE" w:rsidRDefault="00357F66" w:rsidP="00357F66">
      <w:pPr>
        <w:pStyle w:val="ListParagraph"/>
        <w:numPr>
          <w:ilvl w:val="1"/>
          <w:numId w:val="9"/>
        </w:numPr>
        <w:rPr>
          <w:rFonts w:eastAsia="Times New Roman"/>
          <w:color w:val="auto"/>
          <w:lang w:bidi="ar-SA"/>
        </w:rPr>
      </w:pPr>
      <w:proofErr w:type="gramStart"/>
      <w:r w:rsidRPr="005D2ABE">
        <w:rPr>
          <w:rFonts w:eastAsia="Times New Roman"/>
          <w:color w:val="auto"/>
          <w:lang w:bidi="ar-SA"/>
        </w:rPr>
        <w:t>explain</w:t>
      </w:r>
      <w:proofErr w:type="gramEnd"/>
      <w:r w:rsidRPr="005D2ABE">
        <w:rPr>
          <w:rFonts w:eastAsia="Times New Roman"/>
          <w:color w:val="auto"/>
          <w:lang w:bidi="ar-SA"/>
        </w:rPr>
        <w:t xml:space="preserve"> the view ascribed to Jeremy Bentham on p. 399.  </w:t>
      </w:r>
      <w:proofErr w:type="gramStart"/>
      <w:r w:rsidRPr="005D2ABE">
        <w:rPr>
          <w:rFonts w:eastAsia="Times New Roman"/>
          <w:color w:val="auto"/>
          <w:lang w:bidi="ar-SA"/>
        </w:rPr>
        <w:t>what</w:t>
      </w:r>
      <w:proofErr w:type="gramEnd"/>
      <w:r w:rsidRPr="005D2ABE">
        <w:rPr>
          <w:rFonts w:eastAsia="Times New Roman"/>
          <w:color w:val="auto"/>
          <w:lang w:bidi="ar-SA"/>
        </w:rPr>
        <w:t xml:space="preserve"> does Rawls mean by suggesting that this view “flouts” the criterion of stability?</w:t>
      </w:r>
      <w:r w:rsidR="00EF0054">
        <w:rPr>
          <w:rFonts w:eastAsia="Times New Roman"/>
          <w:color w:val="auto"/>
          <w:lang w:bidi="ar-SA"/>
        </w:rPr>
        <w:t xml:space="preserve">  Why isn’t Bentham’s view just an artificial invisible hand?</w:t>
      </w:r>
    </w:p>
    <w:p w:rsidR="00357F66" w:rsidRPr="00357F66" w:rsidRDefault="00357F66" w:rsidP="00357F66">
      <w:pPr>
        <w:ind w:left="360"/>
        <w:rPr>
          <w:rFonts w:eastAsia="Times New Roman"/>
          <w:color w:val="auto"/>
          <w:lang w:bidi="ar-SA"/>
        </w:rPr>
      </w:pPr>
    </w:p>
    <w:p w:rsidR="002E216B" w:rsidRDefault="002E216B" w:rsidP="002F1649">
      <w:pPr>
        <w:pStyle w:val="ListParagraph"/>
        <w:numPr>
          <w:ilvl w:val="1"/>
          <w:numId w:val="9"/>
        </w:numPr>
        <w:rPr>
          <w:rFonts w:eastAsia="Times New Roman"/>
          <w:color w:val="auto"/>
          <w:lang w:bidi="ar-SA"/>
        </w:rPr>
      </w:pPr>
      <w:r>
        <w:rPr>
          <w:rFonts w:eastAsia="Times New Roman"/>
          <w:color w:val="auto"/>
          <w:lang w:bidi="ar-SA"/>
        </w:rPr>
        <w:t>Consider the remark:</w:t>
      </w:r>
    </w:p>
    <w:p w:rsidR="002E216B" w:rsidRDefault="002E216B" w:rsidP="002E216B">
      <w:pPr>
        <w:rPr>
          <w:rFonts w:eastAsia="Times New Roman"/>
          <w:color w:val="auto"/>
          <w:lang w:bidi="ar-SA"/>
        </w:rPr>
      </w:pPr>
    </w:p>
    <w:p w:rsidR="002E216B" w:rsidRDefault="002E216B" w:rsidP="002F1649">
      <w:pPr>
        <w:ind w:left="864"/>
        <w:rPr>
          <w:rFonts w:eastAsia="Times New Roman"/>
          <w:color w:val="auto"/>
          <w:lang w:bidi="ar-SA"/>
        </w:rPr>
      </w:pPr>
      <w:r>
        <w:rPr>
          <w:rFonts w:eastAsia="Times New Roman"/>
          <w:color w:val="auto"/>
          <w:lang w:bidi="ar-SA"/>
        </w:rPr>
        <w:t>Most traditional doctrines hold that to some degree at least human nature is such that we acquire a desire to act justly when we have lived under and benefited from just institutions.  To the extent that this is true, a conception of justice is psychologically suited to human inclinations.  Moreover, should it turn out that a desire to act justly is also regulati</w:t>
      </w:r>
      <w:r w:rsidR="00357F66">
        <w:rPr>
          <w:rFonts w:eastAsia="Times New Roman"/>
          <w:color w:val="auto"/>
          <w:lang w:bidi="ar-SA"/>
        </w:rPr>
        <w:t>v</w:t>
      </w:r>
      <w:r>
        <w:rPr>
          <w:rFonts w:eastAsia="Times New Roman"/>
          <w:color w:val="auto"/>
          <w:lang w:bidi="ar-SA"/>
        </w:rPr>
        <w:t xml:space="preserve">e </w:t>
      </w:r>
      <w:r w:rsidR="00357F66">
        <w:rPr>
          <w:rFonts w:eastAsia="Times New Roman"/>
          <w:color w:val="auto"/>
          <w:lang w:bidi="ar-SA"/>
        </w:rPr>
        <w:t xml:space="preserve">of a rational plan of life, </w:t>
      </w:r>
      <w:proofErr w:type="gramStart"/>
      <w:r w:rsidR="00357F66">
        <w:rPr>
          <w:rFonts w:eastAsia="Times New Roman"/>
          <w:color w:val="auto"/>
          <w:lang w:bidi="ar-SA"/>
        </w:rPr>
        <w:t>then</w:t>
      </w:r>
      <w:proofErr w:type="gramEnd"/>
      <w:r w:rsidR="00357F66">
        <w:rPr>
          <w:rFonts w:eastAsia="Times New Roman"/>
          <w:color w:val="auto"/>
          <w:lang w:bidi="ar-SA"/>
        </w:rPr>
        <w:t xml:space="preserve"> acting justly is part of our good.</w:t>
      </w:r>
    </w:p>
    <w:p w:rsidR="002E216B" w:rsidRPr="002E216B" w:rsidRDefault="002E216B" w:rsidP="002E216B">
      <w:pPr>
        <w:rPr>
          <w:rFonts w:eastAsia="Times New Roman"/>
          <w:color w:val="auto"/>
          <w:lang w:bidi="ar-SA"/>
        </w:rPr>
      </w:pPr>
    </w:p>
    <w:p w:rsidR="00357F66" w:rsidRDefault="00357F66" w:rsidP="002F1649">
      <w:pPr>
        <w:pStyle w:val="ListParagraph"/>
        <w:numPr>
          <w:ilvl w:val="2"/>
          <w:numId w:val="9"/>
        </w:numPr>
        <w:rPr>
          <w:rFonts w:eastAsia="Times New Roman"/>
          <w:color w:val="auto"/>
          <w:lang w:bidi="ar-SA"/>
        </w:rPr>
      </w:pPr>
      <w:r>
        <w:rPr>
          <w:rFonts w:eastAsia="Times New Roman"/>
          <w:color w:val="auto"/>
          <w:lang w:bidi="ar-SA"/>
        </w:rPr>
        <w:t xml:space="preserve">What does it mean to say that a desire to act justly is </w:t>
      </w:r>
      <w:r>
        <w:rPr>
          <w:rFonts w:eastAsia="Times New Roman"/>
          <w:i/>
          <w:color w:val="auto"/>
          <w:lang w:bidi="ar-SA"/>
        </w:rPr>
        <w:t>regulative</w:t>
      </w:r>
      <w:r>
        <w:rPr>
          <w:rFonts w:eastAsia="Times New Roman"/>
          <w:color w:val="auto"/>
          <w:lang w:bidi="ar-SA"/>
        </w:rPr>
        <w:t xml:space="preserve"> of a plan of life?</w:t>
      </w:r>
    </w:p>
    <w:p w:rsidR="00357F66" w:rsidRPr="00357F66" w:rsidRDefault="00357F66" w:rsidP="00357F66">
      <w:pPr>
        <w:ind w:left="360"/>
        <w:rPr>
          <w:rFonts w:eastAsia="Times New Roman"/>
          <w:color w:val="auto"/>
          <w:lang w:bidi="ar-SA"/>
        </w:rPr>
      </w:pPr>
    </w:p>
    <w:p w:rsidR="00357F66" w:rsidRDefault="00357F66" w:rsidP="002F1649">
      <w:pPr>
        <w:pStyle w:val="ListParagraph"/>
        <w:numPr>
          <w:ilvl w:val="2"/>
          <w:numId w:val="9"/>
        </w:numPr>
        <w:rPr>
          <w:rFonts w:eastAsia="Times New Roman"/>
          <w:color w:val="auto"/>
          <w:lang w:bidi="ar-SA"/>
        </w:rPr>
      </w:pPr>
      <w:r>
        <w:rPr>
          <w:rFonts w:eastAsia="Times New Roman"/>
          <w:color w:val="auto"/>
          <w:lang w:bidi="ar-SA"/>
        </w:rPr>
        <w:t>Suppose Rawls is right about our psycholo</w:t>
      </w:r>
      <w:r w:rsidR="002F1649">
        <w:rPr>
          <w:rFonts w:eastAsia="Times New Roman"/>
          <w:color w:val="auto"/>
          <w:lang w:bidi="ar-SA"/>
        </w:rPr>
        <w:t xml:space="preserve">gical make-up: human beings </w:t>
      </w:r>
      <w:r>
        <w:rPr>
          <w:rFonts w:eastAsia="Times New Roman"/>
          <w:color w:val="auto"/>
          <w:lang w:bidi="ar-SA"/>
        </w:rPr>
        <w:t>can acquire a desire to act from valid conception of justice, and in that circumstance at least, we find that acting from it is part of our good.  Does this “fit” between justice and our inclinations imply that humans are naturally good?</w:t>
      </w:r>
    </w:p>
    <w:p w:rsidR="00357F66" w:rsidRPr="00357F66" w:rsidRDefault="00357F66" w:rsidP="00357F66">
      <w:pPr>
        <w:ind w:left="360"/>
        <w:rPr>
          <w:rFonts w:eastAsia="Times New Roman"/>
          <w:color w:val="auto"/>
          <w:lang w:bidi="ar-SA"/>
        </w:rPr>
      </w:pPr>
    </w:p>
    <w:p w:rsidR="00DB7840" w:rsidRPr="00970987" w:rsidRDefault="00357F66" w:rsidP="00970987">
      <w:pPr>
        <w:pStyle w:val="ListParagraph"/>
        <w:numPr>
          <w:ilvl w:val="1"/>
          <w:numId w:val="9"/>
        </w:numPr>
        <w:rPr>
          <w:rFonts w:eastAsia="Times New Roman"/>
          <w:color w:val="auto"/>
          <w:lang w:bidi="ar-SA"/>
        </w:rPr>
      </w:pPr>
      <w:r>
        <w:rPr>
          <w:rFonts w:eastAsia="Times New Roman"/>
          <w:color w:val="auto"/>
          <w:lang w:bidi="ar-SA"/>
        </w:rPr>
        <w:t xml:space="preserve">What is </w:t>
      </w:r>
      <w:proofErr w:type="gramStart"/>
      <w:r>
        <w:rPr>
          <w:rFonts w:eastAsia="Times New Roman"/>
          <w:color w:val="auto"/>
          <w:lang w:bidi="ar-SA"/>
        </w:rPr>
        <w:t>an equilibrium</w:t>
      </w:r>
      <w:proofErr w:type="gramEnd"/>
      <w:r>
        <w:rPr>
          <w:rFonts w:eastAsia="Times New Roman"/>
          <w:color w:val="auto"/>
          <w:lang w:bidi="ar-SA"/>
        </w:rPr>
        <w:t xml:space="preserve">?  What is a stable equilibrium? </w:t>
      </w:r>
      <w:r w:rsidR="00DB7840" w:rsidRPr="00970987">
        <w:rPr>
          <w:rFonts w:eastAsia="Times New Roman"/>
          <w:color w:val="auto"/>
          <w:lang w:bidi="ar-SA"/>
        </w:rPr>
        <w:t>What is congruence?</w:t>
      </w:r>
    </w:p>
    <w:p w:rsidR="00DB7840" w:rsidRPr="00DB7840" w:rsidRDefault="00DB7840" w:rsidP="00DB7840">
      <w:pPr>
        <w:ind w:left="360"/>
        <w:rPr>
          <w:rFonts w:eastAsia="Times New Roman"/>
          <w:color w:val="auto"/>
          <w:lang w:bidi="ar-SA"/>
        </w:rPr>
      </w:pPr>
    </w:p>
    <w:p w:rsidR="00DB7840" w:rsidRDefault="00DB7840" w:rsidP="00970987">
      <w:pPr>
        <w:pStyle w:val="ListParagraph"/>
        <w:numPr>
          <w:ilvl w:val="2"/>
          <w:numId w:val="9"/>
        </w:numPr>
        <w:rPr>
          <w:rFonts w:eastAsia="Times New Roman"/>
          <w:color w:val="auto"/>
          <w:lang w:bidi="ar-SA"/>
        </w:rPr>
      </w:pPr>
      <w:r>
        <w:rPr>
          <w:rFonts w:eastAsia="Times New Roman"/>
          <w:color w:val="auto"/>
          <w:lang w:bidi="ar-SA"/>
        </w:rPr>
        <w:t>Note that at p. 103, Rawls says that an equilibrium state is one “[n]o one has any incentive to alter”.  When everyone has a sense of justice, and when the right and the good are congruent, will a well-ordered society be an equilibrium so understood?  Explain.</w:t>
      </w:r>
      <w:r w:rsidR="00970987">
        <w:rPr>
          <w:rFonts w:eastAsia="Times New Roman"/>
          <w:color w:val="auto"/>
          <w:lang w:bidi="ar-SA"/>
        </w:rPr>
        <w:t xml:space="preserve">  </w:t>
      </w:r>
      <w:r w:rsidR="009806E8">
        <w:rPr>
          <w:rFonts w:eastAsia="Times New Roman"/>
          <w:color w:val="auto"/>
          <w:lang w:bidi="ar-SA"/>
        </w:rPr>
        <w:t>Even b</w:t>
      </w:r>
      <w:r w:rsidR="00970987">
        <w:rPr>
          <w:rFonts w:eastAsia="Times New Roman"/>
          <w:color w:val="auto"/>
          <w:lang w:bidi="ar-SA"/>
        </w:rPr>
        <w:t>etter, explain with reference to the last paragraph of §60.</w:t>
      </w:r>
    </w:p>
    <w:p w:rsidR="00DB7840" w:rsidRPr="00DB7840" w:rsidRDefault="00DB7840" w:rsidP="00DB7840">
      <w:pPr>
        <w:ind w:left="360"/>
        <w:rPr>
          <w:rFonts w:eastAsia="Times New Roman"/>
          <w:color w:val="auto"/>
          <w:lang w:bidi="ar-SA"/>
        </w:rPr>
      </w:pPr>
    </w:p>
    <w:p w:rsidR="00FC0751" w:rsidRDefault="00FC0751" w:rsidP="0085740E">
      <w:pPr>
        <w:pStyle w:val="ListParagraph"/>
        <w:numPr>
          <w:ilvl w:val="1"/>
          <w:numId w:val="9"/>
        </w:numPr>
        <w:rPr>
          <w:rFonts w:eastAsia="Times New Roman"/>
          <w:color w:val="auto"/>
          <w:lang w:bidi="ar-SA"/>
        </w:rPr>
      </w:pPr>
      <w:proofErr w:type="gramStart"/>
      <w:r w:rsidRPr="0085740E">
        <w:rPr>
          <w:rFonts w:eastAsia="Times New Roman"/>
          <w:color w:val="auto"/>
          <w:lang w:bidi="ar-SA"/>
        </w:rPr>
        <w:t>what</w:t>
      </w:r>
      <w:proofErr w:type="gramEnd"/>
      <w:r w:rsidRPr="0085740E">
        <w:rPr>
          <w:rFonts w:eastAsia="Times New Roman"/>
          <w:color w:val="auto"/>
          <w:lang w:bidi="ar-SA"/>
        </w:rPr>
        <w:t xml:space="preserve"> is the difference between saying, as Rawls does, that a </w:t>
      </w:r>
      <w:r w:rsidRPr="0085740E">
        <w:rPr>
          <w:rFonts w:eastAsia="Times New Roman"/>
          <w:i/>
          <w:color w:val="auto"/>
          <w:lang w:bidi="ar-SA"/>
        </w:rPr>
        <w:t>conception of justice</w:t>
      </w:r>
      <w:r w:rsidRPr="0085740E">
        <w:rPr>
          <w:rFonts w:eastAsia="Times New Roman"/>
          <w:color w:val="auto"/>
          <w:lang w:bidi="ar-SA"/>
        </w:rPr>
        <w:t xml:space="preserve"> is stable and saying that a </w:t>
      </w:r>
      <w:r w:rsidRPr="0085740E">
        <w:rPr>
          <w:rFonts w:eastAsia="Times New Roman"/>
          <w:i/>
          <w:color w:val="auto"/>
          <w:lang w:bidi="ar-SA"/>
        </w:rPr>
        <w:t>society</w:t>
      </w:r>
      <w:r w:rsidRPr="0085740E">
        <w:rPr>
          <w:rFonts w:eastAsia="Times New Roman"/>
          <w:color w:val="auto"/>
          <w:lang w:bidi="ar-SA"/>
        </w:rPr>
        <w:t xml:space="preserve"> is stable (cf. </w:t>
      </w:r>
      <w:r w:rsidR="00A55B51">
        <w:rPr>
          <w:rFonts w:eastAsia="Times New Roman"/>
          <w:color w:val="auto"/>
          <w:lang w:bidi="ar-SA"/>
        </w:rPr>
        <w:t xml:space="preserve">pp. </w:t>
      </w:r>
      <w:r w:rsidRPr="0085740E">
        <w:rPr>
          <w:rFonts w:eastAsia="Times New Roman"/>
          <w:color w:val="auto"/>
          <w:lang w:bidi="ar-SA"/>
        </w:rPr>
        <w:t xml:space="preserve">400-01)?  </w:t>
      </w:r>
      <w:proofErr w:type="gramStart"/>
      <w:r w:rsidRPr="0085740E">
        <w:rPr>
          <w:rFonts w:eastAsia="Times New Roman"/>
          <w:color w:val="auto"/>
          <w:lang w:bidi="ar-SA"/>
        </w:rPr>
        <w:t>why</w:t>
      </w:r>
      <w:proofErr w:type="gramEnd"/>
      <w:r w:rsidRPr="0085740E">
        <w:rPr>
          <w:rFonts w:eastAsia="Times New Roman"/>
          <w:color w:val="auto"/>
          <w:lang w:bidi="ar-SA"/>
        </w:rPr>
        <w:t xml:space="preserve"> does Rawls fix on the former and not the latter?</w:t>
      </w:r>
    </w:p>
    <w:p w:rsidR="00907F33" w:rsidRPr="00907F33" w:rsidRDefault="00907F33" w:rsidP="00907F33">
      <w:pPr>
        <w:ind w:left="360"/>
        <w:rPr>
          <w:rFonts w:eastAsia="Times New Roman"/>
          <w:color w:val="auto"/>
          <w:lang w:bidi="ar-SA"/>
        </w:rPr>
      </w:pPr>
    </w:p>
    <w:p w:rsidR="00F96830" w:rsidRDefault="00F96830" w:rsidP="00F33D6A">
      <w:pPr>
        <w:pStyle w:val="ListParagraph"/>
        <w:numPr>
          <w:ilvl w:val="1"/>
          <w:numId w:val="9"/>
        </w:numPr>
        <w:rPr>
          <w:rFonts w:eastAsia="Times New Roman"/>
          <w:color w:val="auto"/>
          <w:lang w:bidi="ar-SA"/>
        </w:rPr>
      </w:pPr>
      <w:r w:rsidRPr="001B6F41">
        <w:rPr>
          <w:rFonts w:eastAsia="Times New Roman"/>
          <w:color w:val="auto"/>
          <w:lang w:bidi="ar-SA"/>
        </w:rPr>
        <w:t>On p. 405 Rawls says “The crucial point is how the general facts of moral psychology affect the choice of principles in the original position.”  Does this imply that the account of moral learning Rawls sketches is available to parties in the original position?  If so, does this imply that the stability argument of this chapter is addressed primarily to parties in the original position, primarily to us Rawls’s readers, or to both audiences?</w:t>
      </w:r>
    </w:p>
    <w:p w:rsidR="00F96830" w:rsidRPr="00F96830" w:rsidRDefault="00F96830" w:rsidP="00F96830">
      <w:pPr>
        <w:rPr>
          <w:rFonts w:eastAsia="Times New Roman"/>
          <w:color w:val="auto"/>
          <w:lang w:bidi="ar-SA"/>
        </w:rPr>
      </w:pPr>
    </w:p>
    <w:p w:rsidR="001B6F41" w:rsidRDefault="00FC0751" w:rsidP="00F33D6A">
      <w:pPr>
        <w:pStyle w:val="ListParagraph"/>
        <w:numPr>
          <w:ilvl w:val="1"/>
          <w:numId w:val="9"/>
        </w:numPr>
        <w:rPr>
          <w:rFonts w:eastAsia="Times New Roman"/>
          <w:color w:val="auto"/>
          <w:lang w:bidi="ar-SA"/>
        </w:rPr>
      </w:pPr>
      <w:proofErr w:type="gramStart"/>
      <w:r w:rsidRPr="001B6F41">
        <w:rPr>
          <w:rFonts w:eastAsia="Times New Roman"/>
          <w:color w:val="auto"/>
          <w:lang w:bidi="ar-SA"/>
        </w:rPr>
        <w:t>what</w:t>
      </w:r>
      <w:proofErr w:type="gramEnd"/>
      <w:r w:rsidRPr="001B6F41">
        <w:rPr>
          <w:rFonts w:eastAsia="Times New Roman"/>
          <w:color w:val="auto"/>
          <w:lang w:bidi="ar-SA"/>
        </w:rPr>
        <w:t xml:space="preserve"> are the two traditions of thought on the development of the moral sentiments?  </w:t>
      </w:r>
      <w:proofErr w:type="gramStart"/>
      <w:r w:rsidRPr="001B6F41">
        <w:rPr>
          <w:rFonts w:eastAsia="Times New Roman"/>
          <w:color w:val="auto"/>
          <w:lang w:bidi="ar-SA"/>
        </w:rPr>
        <w:t>who</w:t>
      </w:r>
      <w:proofErr w:type="gramEnd"/>
      <w:r w:rsidRPr="001B6F41">
        <w:rPr>
          <w:rFonts w:eastAsia="Times New Roman"/>
          <w:color w:val="auto"/>
          <w:lang w:bidi="ar-SA"/>
        </w:rPr>
        <w:t xml:space="preserve"> are the most important thinkers associated with each?  </w:t>
      </w:r>
    </w:p>
    <w:p w:rsidR="004264B1" w:rsidRPr="001B6F41" w:rsidRDefault="004264B1" w:rsidP="001B6F41">
      <w:pPr>
        <w:rPr>
          <w:rFonts w:eastAsia="Times New Roman"/>
          <w:color w:val="auto"/>
          <w:lang w:bidi="ar-SA"/>
        </w:rPr>
      </w:pPr>
    </w:p>
    <w:p w:rsidR="00F33D6A" w:rsidRPr="004264B1" w:rsidRDefault="00F33D6A" w:rsidP="009806E8">
      <w:pPr>
        <w:pStyle w:val="ListParagraph"/>
        <w:numPr>
          <w:ilvl w:val="0"/>
          <w:numId w:val="9"/>
        </w:numPr>
        <w:spacing w:line="360" w:lineRule="auto"/>
        <w:rPr>
          <w:rFonts w:eastAsia="Times New Roman"/>
          <w:color w:val="auto"/>
          <w:lang w:bidi="ar-SA"/>
        </w:rPr>
      </w:pPr>
      <w:r>
        <w:rPr>
          <w:rFonts w:eastAsia="Times New Roman"/>
          <w:i/>
          <w:color w:val="auto"/>
          <w:lang w:bidi="ar-SA"/>
        </w:rPr>
        <w:t>The Morality of Authority</w:t>
      </w:r>
      <w:r w:rsidR="001B0537">
        <w:rPr>
          <w:rFonts w:eastAsia="Times New Roman"/>
          <w:i/>
          <w:color w:val="auto"/>
          <w:lang w:bidi="ar-SA"/>
        </w:rPr>
        <w:t xml:space="preserve"> – or “From Baptism to First Communion”</w:t>
      </w:r>
    </w:p>
    <w:p w:rsidR="00D14EB1" w:rsidRDefault="00D14EB1" w:rsidP="00F33D6A">
      <w:pPr>
        <w:pStyle w:val="ListParagraph"/>
        <w:numPr>
          <w:ilvl w:val="1"/>
          <w:numId w:val="9"/>
        </w:numPr>
        <w:rPr>
          <w:rFonts w:eastAsia="Times New Roman"/>
          <w:color w:val="auto"/>
          <w:lang w:bidi="ar-SA"/>
        </w:rPr>
      </w:pPr>
      <w:r>
        <w:rPr>
          <w:rFonts w:eastAsia="Times New Roman"/>
          <w:color w:val="auto"/>
          <w:lang w:bidi="ar-SA"/>
        </w:rPr>
        <w:t>Should we be troubled by Rawls’s qualifier in the remark that a just society includes the family “</w:t>
      </w:r>
      <w:r w:rsidRPr="00D14EB1">
        <w:rPr>
          <w:rFonts w:eastAsia="Times New Roman"/>
          <w:i/>
          <w:color w:val="auto"/>
          <w:lang w:bidi="ar-SA"/>
        </w:rPr>
        <w:t>in some form</w:t>
      </w:r>
      <w:r>
        <w:rPr>
          <w:rFonts w:eastAsia="Times New Roman"/>
          <w:color w:val="auto"/>
          <w:lang w:bidi="ar-SA"/>
        </w:rPr>
        <w:t>”?</w:t>
      </w:r>
    </w:p>
    <w:p w:rsidR="00D14EB1" w:rsidRPr="00D14EB1" w:rsidRDefault="00D14EB1" w:rsidP="00D14EB1">
      <w:pPr>
        <w:rPr>
          <w:rFonts w:eastAsia="Times New Roman"/>
          <w:color w:val="auto"/>
          <w:lang w:bidi="ar-SA"/>
        </w:rPr>
      </w:pPr>
    </w:p>
    <w:p w:rsidR="00FC0751" w:rsidRDefault="00FC0751" w:rsidP="00F33D6A">
      <w:pPr>
        <w:pStyle w:val="ListParagraph"/>
        <w:numPr>
          <w:ilvl w:val="1"/>
          <w:numId w:val="9"/>
        </w:numPr>
        <w:rPr>
          <w:rFonts w:eastAsia="Times New Roman"/>
          <w:color w:val="auto"/>
          <w:lang w:bidi="ar-SA"/>
        </w:rPr>
      </w:pPr>
      <w:proofErr w:type="gramStart"/>
      <w:r w:rsidRPr="00F96830">
        <w:rPr>
          <w:rFonts w:eastAsia="Times New Roman"/>
          <w:color w:val="auto"/>
          <w:lang w:bidi="ar-SA"/>
        </w:rPr>
        <w:t>what</w:t>
      </w:r>
      <w:proofErr w:type="gramEnd"/>
      <w:r w:rsidRPr="00F96830">
        <w:rPr>
          <w:rFonts w:eastAsia="Times New Roman"/>
          <w:color w:val="auto"/>
          <w:lang w:bidi="ar-SA"/>
        </w:rPr>
        <w:t xml:space="preserve"> is the first psychological law Rawls postulates?  </w:t>
      </w:r>
      <w:proofErr w:type="gramStart"/>
      <w:r w:rsidRPr="00F96830">
        <w:rPr>
          <w:rFonts w:eastAsia="Times New Roman"/>
          <w:color w:val="auto"/>
          <w:lang w:bidi="ar-SA"/>
        </w:rPr>
        <w:t>explain</w:t>
      </w:r>
      <w:proofErr w:type="gramEnd"/>
      <w:r w:rsidRPr="00F96830">
        <w:rPr>
          <w:rFonts w:eastAsia="Times New Roman"/>
          <w:color w:val="auto"/>
          <w:lang w:bidi="ar-SA"/>
        </w:rPr>
        <w:t xml:space="preserve"> in what way it is a law of reciprocity.</w:t>
      </w:r>
    </w:p>
    <w:p w:rsidR="00F96830" w:rsidRPr="00F96830" w:rsidRDefault="00F96830" w:rsidP="00F96830">
      <w:pPr>
        <w:rPr>
          <w:rFonts w:eastAsia="Times New Roman"/>
          <w:color w:val="auto"/>
          <w:lang w:bidi="ar-SA"/>
        </w:rPr>
      </w:pPr>
    </w:p>
    <w:p w:rsidR="00FC0751" w:rsidRDefault="00FC0751" w:rsidP="00F96830">
      <w:pPr>
        <w:pStyle w:val="ListParagraph"/>
        <w:numPr>
          <w:ilvl w:val="1"/>
          <w:numId w:val="9"/>
        </w:numPr>
        <w:rPr>
          <w:rFonts w:eastAsia="Times New Roman"/>
          <w:color w:val="auto"/>
          <w:lang w:bidi="ar-SA"/>
        </w:rPr>
      </w:pPr>
      <w:r w:rsidRPr="00F96830">
        <w:rPr>
          <w:rFonts w:eastAsia="Times New Roman"/>
          <w:color w:val="auto"/>
          <w:lang w:bidi="ar-SA"/>
        </w:rPr>
        <w:t xml:space="preserve">Rawls says “although the child has the potentiality for love, his love of the parents is a new desire brought about by his recognizing their evident love for him” (406). </w:t>
      </w:r>
      <w:proofErr w:type="gramStart"/>
      <w:r w:rsidRPr="00F96830">
        <w:rPr>
          <w:rFonts w:eastAsia="Times New Roman"/>
          <w:color w:val="auto"/>
          <w:lang w:bidi="ar-SA"/>
        </w:rPr>
        <w:t>in</w:t>
      </w:r>
      <w:proofErr w:type="gramEnd"/>
      <w:r w:rsidRPr="00F96830">
        <w:rPr>
          <w:rFonts w:eastAsia="Times New Roman"/>
          <w:color w:val="auto"/>
          <w:lang w:bidi="ar-SA"/>
        </w:rPr>
        <w:t xml:space="preserve"> which of the two traditions of thought about the development of the moral sentiments does this remark locate Rawls?  </w:t>
      </w:r>
      <w:proofErr w:type="gramStart"/>
      <w:r w:rsidRPr="00F96830">
        <w:rPr>
          <w:rFonts w:eastAsia="Times New Roman"/>
          <w:color w:val="auto"/>
          <w:lang w:bidi="ar-SA"/>
        </w:rPr>
        <w:t>what</w:t>
      </w:r>
      <w:proofErr w:type="gramEnd"/>
      <w:r w:rsidRPr="00F96830">
        <w:rPr>
          <w:rFonts w:eastAsia="Times New Roman"/>
          <w:color w:val="auto"/>
          <w:lang w:bidi="ar-SA"/>
        </w:rPr>
        <w:t xml:space="preserve"> about the remark that the child “has no original tendency to do the things he is told to do” (407)?</w:t>
      </w:r>
    </w:p>
    <w:p w:rsidR="00A8430D" w:rsidRPr="00A8430D" w:rsidRDefault="00A8430D" w:rsidP="00A8430D">
      <w:pPr>
        <w:ind w:left="360"/>
        <w:rPr>
          <w:rFonts w:eastAsia="Times New Roman"/>
          <w:color w:val="auto"/>
          <w:lang w:bidi="ar-SA"/>
        </w:rPr>
      </w:pPr>
    </w:p>
    <w:p w:rsidR="00A8430D" w:rsidRDefault="00A8430D" w:rsidP="00F96830">
      <w:pPr>
        <w:pStyle w:val="ListParagraph"/>
        <w:numPr>
          <w:ilvl w:val="1"/>
          <w:numId w:val="9"/>
        </w:numPr>
        <w:rPr>
          <w:rFonts w:eastAsia="Times New Roman"/>
          <w:color w:val="auto"/>
          <w:lang w:bidi="ar-SA"/>
        </w:rPr>
      </w:pPr>
      <w:r>
        <w:rPr>
          <w:rFonts w:eastAsia="Times New Roman"/>
          <w:color w:val="auto"/>
          <w:lang w:bidi="ar-SA"/>
        </w:rPr>
        <w:t>What is “authority guilt”?  Why is it important that this sentiment be developed?  What would it say about a child if she lacked it?</w:t>
      </w:r>
    </w:p>
    <w:p w:rsidR="004264B1" w:rsidRPr="004264B1" w:rsidRDefault="004264B1" w:rsidP="006F2555">
      <w:pPr>
        <w:pStyle w:val="ListParagraph"/>
        <w:numPr>
          <w:ilvl w:val="0"/>
          <w:numId w:val="9"/>
        </w:numPr>
        <w:spacing w:line="360" w:lineRule="auto"/>
        <w:rPr>
          <w:rFonts w:eastAsia="Times New Roman"/>
          <w:color w:val="auto"/>
          <w:lang w:bidi="ar-SA"/>
        </w:rPr>
      </w:pPr>
      <w:r>
        <w:rPr>
          <w:rFonts w:eastAsia="Times New Roman"/>
          <w:i/>
          <w:color w:val="auto"/>
          <w:lang w:bidi="ar-SA"/>
        </w:rPr>
        <w:lastRenderedPageBreak/>
        <w:t>The Morality of Association</w:t>
      </w:r>
      <w:r w:rsidR="001B0537">
        <w:rPr>
          <w:rFonts w:eastAsia="Times New Roman"/>
          <w:i/>
          <w:color w:val="auto"/>
          <w:lang w:bidi="ar-SA"/>
        </w:rPr>
        <w:t xml:space="preserve"> – or “From First Communion to Conf</w:t>
      </w:r>
      <w:r w:rsidR="003A3B42">
        <w:rPr>
          <w:rFonts w:eastAsia="Times New Roman"/>
          <w:i/>
          <w:color w:val="auto"/>
          <w:lang w:bidi="ar-SA"/>
        </w:rPr>
        <w:t>i</w:t>
      </w:r>
      <w:r w:rsidR="001B0537">
        <w:rPr>
          <w:rFonts w:eastAsia="Times New Roman"/>
          <w:i/>
          <w:color w:val="auto"/>
          <w:lang w:bidi="ar-SA"/>
        </w:rPr>
        <w:t>rmation”</w:t>
      </w:r>
    </w:p>
    <w:p w:rsidR="00D14EB1" w:rsidRDefault="00D14EB1" w:rsidP="004264B1">
      <w:pPr>
        <w:pStyle w:val="ListParagraph"/>
        <w:numPr>
          <w:ilvl w:val="1"/>
          <w:numId w:val="9"/>
        </w:numPr>
        <w:rPr>
          <w:rFonts w:eastAsia="Times New Roman"/>
          <w:color w:val="auto"/>
          <w:lang w:bidi="ar-SA"/>
        </w:rPr>
      </w:pPr>
      <w:r>
        <w:rPr>
          <w:rFonts w:eastAsia="Times New Roman"/>
          <w:color w:val="auto"/>
          <w:lang w:bidi="ar-SA"/>
        </w:rPr>
        <w:t>How is the morality of association adhered to later in life?  Does its persistence imply that the virtues in which it shows itself are somehow immature?</w:t>
      </w:r>
      <w:bookmarkStart w:id="0" w:name="_GoBack"/>
      <w:bookmarkEnd w:id="0"/>
    </w:p>
    <w:p w:rsidR="00C66E83" w:rsidRPr="00C66E83" w:rsidRDefault="00C66E83" w:rsidP="00C66E83">
      <w:pPr>
        <w:rPr>
          <w:rFonts w:eastAsia="Times New Roman"/>
          <w:color w:val="auto"/>
          <w:lang w:bidi="ar-SA"/>
        </w:rPr>
      </w:pPr>
    </w:p>
    <w:p w:rsidR="00C66E83" w:rsidRDefault="00C66E83" w:rsidP="004264B1">
      <w:pPr>
        <w:pStyle w:val="ListParagraph"/>
        <w:numPr>
          <w:ilvl w:val="1"/>
          <w:numId w:val="9"/>
        </w:numPr>
        <w:rPr>
          <w:rFonts w:eastAsia="Times New Roman"/>
          <w:color w:val="auto"/>
          <w:lang w:bidi="ar-SA"/>
        </w:rPr>
      </w:pPr>
      <w:proofErr w:type="gramStart"/>
      <w:r w:rsidRPr="00C66E83">
        <w:rPr>
          <w:rFonts w:eastAsia="Times New Roman"/>
          <w:color w:val="auto"/>
          <w:lang w:bidi="ar-SA"/>
        </w:rPr>
        <w:t>what</w:t>
      </w:r>
      <w:proofErr w:type="gramEnd"/>
      <w:r w:rsidRPr="00C66E83">
        <w:rPr>
          <w:rFonts w:eastAsia="Times New Roman"/>
          <w:color w:val="auto"/>
          <w:lang w:bidi="ar-SA"/>
        </w:rPr>
        <w:t xml:space="preserve"> is the second psychological law Rawls postulates?  </w:t>
      </w:r>
      <w:proofErr w:type="gramStart"/>
      <w:r w:rsidRPr="00C66E83">
        <w:rPr>
          <w:rFonts w:eastAsia="Times New Roman"/>
          <w:color w:val="auto"/>
          <w:lang w:bidi="ar-SA"/>
        </w:rPr>
        <w:t>explain</w:t>
      </w:r>
      <w:proofErr w:type="gramEnd"/>
      <w:r w:rsidRPr="00C66E83">
        <w:rPr>
          <w:rFonts w:eastAsia="Times New Roman"/>
          <w:color w:val="auto"/>
          <w:lang w:bidi="ar-SA"/>
        </w:rPr>
        <w:t xml:space="preserve"> how it is a law of reciprocity.</w:t>
      </w:r>
    </w:p>
    <w:p w:rsidR="00C66E83" w:rsidRPr="00C66E83" w:rsidRDefault="00C66E83" w:rsidP="00C66E83">
      <w:pPr>
        <w:rPr>
          <w:rFonts w:eastAsia="Times New Roman"/>
          <w:color w:val="auto"/>
          <w:lang w:bidi="ar-SA"/>
        </w:rPr>
      </w:pPr>
    </w:p>
    <w:p w:rsidR="00FC0751" w:rsidRDefault="00C66E83" w:rsidP="004264B1">
      <w:pPr>
        <w:pStyle w:val="ListParagraph"/>
        <w:numPr>
          <w:ilvl w:val="2"/>
          <w:numId w:val="9"/>
        </w:numPr>
        <w:rPr>
          <w:rFonts w:eastAsia="Times New Roman"/>
          <w:color w:val="auto"/>
          <w:lang w:bidi="ar-SA"/>
        </w:rPr>
      </w:pPr>
      <w:r>
        <w:rPr>
          <w:rFonts w:eastAsia="Times New Roman"/>
          <w:color w:val="auto"/>
          <w:lang w:bidi="ar-SA"/>
        </w:rPr>
        <w:t>HINT: w</w:t>
      </w:r>
      <w:r w:rsidR="00FC0751" w:rsidRPr="00C66E83">
        <w:rPr>
          <w:rFonts w:eastAsia="Times New Roman"/>
          <w:color w:val="auto"/>
          <w:lang w:bidi="ar-SA"/>
        </w:rPr>
        <w:t xml:space="preserve">hat does Rawls mean by saying </w:t>
      </w:r>
      <w:r w:rsidR="006F2555">
        <w:rPr>
          <w:rFonts w:eastAsia="Times New Roman"/>
          <w:color w:val="auto"/>
          <w:lang w:bidi="ar-SA"/>
        </w:rPr>
        <w:t xml:space="preserve">at p. 410 </w:t>
      </w:r>
      <w:r w:rsidR="00FC0751" w:rsidRPr="00C66E83">
        <w:rPr>
          <w:rFonts w:eastAsia="Times New Roman"/>
          <w:color w:val="auto"/>
          <w:lang w:bidi="ar-SA"/>
        </w:rPr>
        <w:t>“It seems plausible, then, that acquiring a morality of association (represented by some structure of ideals) rests upon the development of the intellectual skills required to regard things from a variety of points of view and to think of these together as aspects of o</w:t>
      </w:r>
      <w:r w:rsidR="006F2555">
        <w:rPr>
          <w:rFonts w:eastAsia="Times New Roman"/>
          <w:color w:val="auto"/>
          <w:lang w:bidi="ar-SA"/>
        </w:rPr>
        <w:t>ne system of cooperation.”</w:t>
      </w:r>
      <w:r w:rsidR="00FC0751" w:rsidRPr="00C66E83">
        <w:rPr>
          <w:rFonts w:eastAsia="Times New Roman"/>
          <w:color w:val="auto"/>
          <w:lang w:bidi="ar-SA"/>
        </w:rPr>
        <w:t>?</w:t>
      </w:r>
    </w:p>
    <w:p w:rsidR="00C66E83" w:rsidRPr="00C66E83" w:rsidRDefault="00C66E83" w:rsidP="00C66E83">
      <w:pPr>
        <w:ind w:left="360"/>
        <w:rPr>
          <w:rFonts w:eastAsia="Times New Roman"/>
          <w:color w:val="auto"/>
          <w:lang w:bidi="ar-SA"/>
        </w:rPr>
      </w:pPr>
    </w:p>
    <w:p w:rsidR="00C66E83" w:rsidRPr="00C66E83" w:rsidRDefault="00C66E83" w:rsidP="004264B1">
      <w:pPr>
        <w:pStyle w:val="ListParagraph"/>
        <w:numPr>
          <w:ilvl w:val="2"/>
          <w:numId w:val="9"/>
        </w:numPr>
        <w:rPr>
          <w:rFonts w:eastAsia="Times New Roman"/>
          <w:color w:val="auto"/>
          <w:lang w:bidi="ar-SA"/>
        </w:rPr>
      </w:pPr>
      <w:r w:rsidRPr="00C66E83">
        <w:rPr>
          <w:rFonts w:eastAsia="Times New Roman"/>
          <w:color w:val="auto"/>
          <w:lang w:bidi="ar-SA"/>
        </w:rPr>
        <w:t>ANOTHER HINT: explain why the “evident intention” of others to do their part is important.  (cf. “Here the evident intention to honor one’s obligations and duties is seen as a form of good will, and this recognition arouses feelings of friendship and trust in return.” (</w:t>
      </w:r>
      <w:r w:rsidR="00A55B51">
        <w:rPr>
          <w:rFonts w:eastAsia="Times New Roman"/>
          <w:color w:val="auto"/>
          <w:lang w:bidi="ar-SA"/>
        </w:rPr>
        <w:t xml:space="preserve">p. </w:t>
      </w:r>
      <w:r w:rsidRPr="00C66E83">
        <w:rPr>
          <w:rFonts w:eastAsia="Times New Roman"/>
          <w:color w:val="auto"/>
          <w:lang w:bidi="ar-SA"/>
        </w:rPr>
        <w:t>412))</w:t>
      </w:r>
    </w:p>
    <w:p w:rsidR="00C66E83" w:rsidRPr="00C66E83" w:rsidRDefault="00C66E83" w:rsidP="00C66E83">
      <w:pPr>
        <w:ind w:left="360"/>
        <w:rPr>
          <w:rFonts w:eastAsia="Times New Roman"/>
          <w:color w:val="auto"/>
          <w:lang w:bidi="ar-SA"/>
        </w:rPr>
      </w:pPr>
    </w:p>
    <w:p w:rsidR="00FC0751" w:rsidRDefault="00FC0751" w:rsidP="00FC0751">
      <w:pPr>
        <w:pStyle w:val="ListParagraph"/>
        <w:numPr>
          <w:ilvl w:val="1"/>
          <w:numId w:val="9"/>
        </w:numPr>
        <w:rPr>
          <w:rFonts w:eastAsia="Times New Roman"/>
          <w:color w:val="auto"/>
          <w:lang w:bidi="ar-SA"/>
        </w:rPr>
      </w:pPr>
      <w:proofErr w:type="gramStart"/>
      <w:r w:rsidRPr="00C66E83">
        <w:rPr>
          <w:rFonts w:eastAsia="Times New Roman"/>
          <w:color w:val="auto"/>
          <w:lang w:bidi="ar-SA"/>
        </w:rPr>
        <w:t>explain</w:t>
      </w:r>
      <w:proofErr w:type="gramEnd"/>
      <w:r w:rsidRPr="00C66E83">
        <w:rPr>
          <w:rFonts w:eastAsia="Times New Roman"/>
          <w:color w:val="auto"/>
          <w:lang w:bidi="ar-SA"/>
        </w:rPr>
        <w:t xml:space="preserve"> how the second psychological law presupposes the operation of the first.  </w:t>
      </w:r>
    </w:p>
    <w:p w:rsidR="00C66E83" w:rsidRPr="00C66E83" w:rsidRDefault="00C66E83" w:rsidP="00C66E83">
      <w:pPr>
        <w:ind w:left="360"/>
        <w:rPr>
          <w:rFonts w:eastAsia="Times New Roman"/>
          <w:color w:val="auto"/>
          <w:lang w:bidi="ar-SA"/>
        </w:rPr>
      </w:pPr>
    </w:p>
    <w:p w:rsidR="00956D58" w:rsidRDefault="00956D58" w:rsidP="004264B1">
      <w:pPr>
        <w:pStyle w:val="ListParagraph"/>
        <w:numPr>
          <w:ilvl w:val="1"/>
          <w:numId w:val="9"/>
        </w:numPr>
        <w:rPr>
          <w:rFonts w:eastAsia="Times New Roman"/>
          <w:color w:val="auto"/>
          <w:lang w:bidi="ar-SA"/>
        </w:rPr>
      </w:pPr>
      <w:r>
        <w:rPr>
          <w:rFonts w:eastAsia="Times New Roman"/>
          <w:color w:val="auto"/>
          <w:lang w:bidi="ar-SA"/>
        </w:rPr>
        <w:t xml:space="preserve">Note the remarks about associational guilt </w:t>
      </w:r>
      <w:r w:rsidR="00845963">
        <w:rPr>
          <w:rFonts w:eastAsia="Times New Roman"/>
          <w:color w:val="auto"/>
          <w:lang w:bidi="ar-SA"/>
        </w:rPr>
        <w:t>on p. 412 and of principle guilt on p. 415</w:t>
      </w:r>
      <w:r>
        <w:rPr>
          <w:rFonts w:eastAsia="Times New Roman"/>
          <w:color w:val="auto"/>
          <w:lang w:bidi="ar-SA"/>
        </w:rPr>
        <w:t>.</w:t>
      </w:r>
    </w:p>
    <w:p w:rsidR="00956D58" w:rsidRPr="00956D58" w:rsidRDefault="00956D58" w:rsidP="00956D58">
      <w:pPr>
        <w:rPr>
          <w:rFonts w:eastAsia="Times New Roman"/>
          <w:color w:val="auto"/>
          <w:lang w:bidi="ar-SA"/>
        </w:rPr>
      </w:pPr>
    </w:p>
    <w:p w:rsidR="00FC0751" w:rsidRDefault="00FC0751" w:rsidP="004264B1">
      <w:pPr>
        <w:pStyle w:val="ListParagraph"/>
        <w:numPr>
          <w:ilvl w:val="2"/>
          <w:numId w:val="9"/>
        </w:numPr>
        <w:rPr>
          <w:rFonts w:eastAsia="Times New Roman"/>
          <w:color w:val="auto"/>
          <w:lang w:bidi="ar-SA"/>
        </w:rPr>
      </w:pPr>
      <w:proofErr w:type="gramStart"/>
      <w:r w:rsidRPr="00C66E83">
        <w:rPr>
          <w:rFonts w:eastAsia="Times New Roman"/>
          <w:color w:val="auto"/>
          <w:lang w:bidi="ar-SA"/>
        </w:rPr>
        <w:t>what</w:t>
      </w:r>
      <w:proofErr w:type="gramEnd"/>
      <w:r w:rsidR="00956D58">
        <w:rPr>
          <w:rFonts w:eastAsia="Times New Roman"/>
          <w:color w:val="auto"/>
          <w:lang w:bidi="ar-SA"/>
        </w:rPr>
        <w:t xml:space="preserve"> role will these </w:t>
      </w:r>
      <w:r w:rsidRPr="00C66E83">
        <w:rPr>
          <w:rFonts w:eastAsia="Times New Roman"/>
          <w:color w:val="auto"/>
          <w:lang w:bidi="ar-SA"/>
        </w:rPr>
        <w:t>sentiments play in keeping justice as fairness stable, in returning it to equilibrium?</w:t>
      </w:r>
    </w:p>
    <w:p w:rsidR="00956D58" w:rsidRPr="00956D58" w:rsidRDefault="00956D58" w:rsidP="00956D58">
      <w:pPr>
        <w:ind w:left="360"/>
        <w:rPr>
          <w:rFonts w:eastAsia="Times New Roman"/>
          <w:color w:val="auto"/>
          <w:lang w:bidi="ar-SA"/>
        </w:rPr>
      </w:pPr>
    </w:p>
    <w:p w:rsidR="00845963" w:rsidRDefault="00956D58" w:rsidP="004264B1">
      <w:pPr>
        <w:pStyle w:val="ListParagraph"/>
        <w:numPr>
          <w:ilvl w:val="2"/>
          <w:numId w:val="9"/>
        </w:numPr>
        <w:rPr>
          <w:rFonts w:eastAsia="Times New Roman"/>
          <w:color w:val="auto"/>
          <w:lang w:bidi="ar-SA"/>
        </w:rPr>
      </w:pPr>
      <w:r>
        <w:rPr>
          <w:rFonts w:eastAsia="Times New Roman"/>
          <w:color w:val="auto"/>
          <w:lang w:bidi="ar-SA"/>
        </w:rPr>
        <w:t>Is Rawls right that the acquisition of morality, and of liability to sentiments like guilt, makes the good of friendship possible? (p. 412</w:t>
      </w:r>
      <w:proofErr w:type="gramStart"/>
      <w:r>
        <w:rPr>
          <w:rFonts w:eastAsia="Times New Roman"/>
          <w:color w:val="auto"/>
          <w:lang w:bidi="ar-SA"/>
        </w:rPr>
        <w:t>)</w:t>
      </w:r>
      <w:r w:rsidR="00E51039">
        <w:rPr>
          <w:rFonts w:eastAsia="Times New Roman"/>
          <w:color w:val="auto"/>
          <w:lang w:bidi="ar-SA"/>
        </w:rPr>
        <w:t xml:space="preserve">  </w:t>
      </w:r>
      <w:r w:rsidR="00E92788">
        <w:rPr>
          <w:rFonts w:eastAsia="Times New Roman"/>
          <w:color w:val="auto"/>
          <w:lang w:bidi="ar-SA"/>
        </w:rPr>
        <w:t>If</w:t>
      </w:r>
      <w:proofErr w:type="gramEnd"/>
      <w:r w:rsidR="00E92788">
        <w:rPr>
          <w:rFonts w:eastAsia="Times New Roman"/>
          <w:color w:val="auto"/>
          <w:lang w:bidi="ar-SA"/>
        </w:rPr>
        <w:t xml:space="preserve"> someone lacked the liability to guilt, would she lack the ability to form friendships?</w:t>
      </w:r>
    </w:p>
    <w:p w:rsidR="00E92788" w:rsidRPr="00E92788" w:rsidRDefault="00E92788" w:rsidP="00E92788">
      <w:pPr>
        <w:ind w:left="720"/>
        <w:rPr>
          <w:rFonts w:eastAsia="Times New Roman"/>
          <w:color w:val="auto"/>
          <w:lang w:bidi="ar-SA"/>
        </w:rPr>
      </w:pPr>
    </w:p>
    <w:p w:rsidR="00E92788" w:rsidRDefault="00E92788" w:rsidP="00E92788">
      <w:pPr>
        <w:pStyle w:val="ListParagraph"/>
        <w:numPr>
          <w:ilvl w:val="1"/>
          <w:numId w:val="9"/>
        </w:numPr>
        <w:rPr>
          <w:rFonts w:eastAsia="Times New Roman"/>
          <w:color w:val="auto"/>
          <w:lang w:bidi="ar-SA"/>
        </w:rPr>
      </w:pPr>
      <w:r>
        <w:rPr>
          <w:rFonts w:eastAsia="Times New Roman"/>
          <w:color w:val="auto"/>
          <w:lang w:bidi="ar-SA"/>
        </w:rPr>
        <w:t>On p. 43, Rawls seems to say that the morality of association can govern even large associations like nation-states.  Explain how it does so.</w:t>
      </w:r>
    </w:p>
    <w:p w:rsidR="00845963" w:rsidRPr="00845963" w:rsidRDefault="00845963" w:rsidP="001B0537">
      <w:pPr>
        <w:spacing w:line="360" w:lineRule="auto"/>
        <w:ind w:left="360"/>
        <w:rPr>
          <w:rFonts w:eastAsia="Times New Roman"/>
          <w:color w:val="auto"/>
          <w:lang w:bidi="ar-SA"/>
        </w:rPr>
      </w:pPr>
    </w:p>
    <w:p w:rsidR="009806E8" w:rsidRPr="00E92788" w:rsidRDefault="00956D58" w:rsidP="006F2555">
      <w:pPr>
        <w:pStyle w:val="ListParagraph"/>
        <w:numPr>
          <w:ilvl w:val="0"/>
          <w:numId w:val="9"/>
        </w:numPr>
        <w:spacing w:line="360" w:lineRule="auto"/>
        <w:rPr>
          <w:rFonts w:eastAsia="Times New Roman"/>
          <w:color w:val="auto"/>
          <w:lang w:bidi="ar-SA"/>
        </w:rPr>
      </w:pPr>
      <w:r w:rsidRPr="00E92788">
        <w:rPr>
          <w:rFonts w:eastAsia="Times New Roman"/>
          <w:color w:val="auto"/>
          <w:lang w:bidi="ar-SA"/>
        </w:rPr>
        <w:t xml:space="preserve"> </w:t>
      </w:r>
      <w:r w:rsidR="009806E8" w:rsidRPr="00E92788">
        <w:rPr>
          <w:rFonts w:eastAsia="Times New Roman"/>
          <w:i/>
          <w:color w:val="auto"/>
          <w:lang w:bidi="ar-SA"/>
        </w:rPr>
        <w:t>The Morality of Principles</w:t>
      </w:r>
      <w:r w:rsidR="001B0537">
        <w:rPr>
          <w:rFonts w:eastAsia="Times New Roman"/>
          <w:i/>
          <w:color w:val="auto"/>
          <w:lang w:bidi="ar-SA"/>
        </w:rPr>
        <w:t xml:space="preserve"> – or “From Confirmation to ….”</w:t>
      </w:r>
    </w:p>
    <w:p w:rsidR="001B0537" w:rsidRDefault="001B0537" w:rsidP="009806E8">
      <w:pPr>
        <w:pStyle w:val="ListParagraph"/>
        <w:numPr>
          <w:ilvl w:val="1"/>
          <w:numId w:val="9"/>
        </w:numPr>
        <w:rPr>
          <w:rFonts w:eastAsia="Times New Roman"/>
          <w:color w:val="auto"/>
          <w:lang w:bidi="ar-SA"/>
        </w:rPr>
      </w:pPr>
      <w:r>
        <w:rPr>
          <w:rFonts w:eastAsia="Times New Roman"/>
          <w:color w:val="auto"/>
          <w:lang w:bidi="ar-SA"/>
        </w:rPr>
        <w:t>Explain the problem Rawls wants to address in this section.</w:t>
      </w:r>
      <w:r w:rsidR="00F567FA">
        <w:rPr>
          <w:rFonts w:eastAsia="Times New Roman"/>
          <w:color w:val="auto"/>
          <w:lang w:bidi="ar-SA"/>
        </w:rPr>
        <w:t xml:space="preserve">  (HINT: See the first full sentence on p. 419 where Rawls expresses the desired conclusion, thereby implying that he has successfully defended it.)</w:t>
      </w:r>
    </w:p>
    <w:p w:rsidR="001B0537" w:rsidRPr="001B0537" w:rsidRDefault="001B0537" w:rsidP="001B0537">
      <w:pPr>
        <w:ind w:left="360"/>
        <w:rPr>
          <w:rFonts w:eastAsia="Times New Roman"/>
          <w:color w:val="auto"/>
          <w:lang w:bidi="ar-SA"/>
        </w:rPr>
      </w:pPr>
    </w:p>
    <w:p w:rsidR="00E92788" w:rsidRDefault="00E92788" w:rsidP="009806E8">
      <w:pPr>
        <w:pStyle w:val="ListParagraph"/>
        <w:numPr>
          <w:ilvl w:val="1"/>
          <w:numId w:val="9"/>
        </w:numPr>
        <w:rPr>
          <w:rFonts w:eastAsia="Times New Roman"/>
          <w:color w:val="auto"/>
          <w:lang w:bidi="ar-SA"/>
        </w:rPr>
      </w:pPr>
      <w:r>
        <w:rPr>
          <w:rFonts w:eastAsia="Times New Roman"/>
          <w:color w:val="auto"/>
          <w:lang w:bidi="ar-SA"/>
        </w:rPr>
        <w:t>Why isn’t the morality of association enough to stabilize a large, modern society? (see p. 415)</w:t>
      </w:r>
    </w:p>
    <w:p w:rsidR="00E92788" w:rsidRPr="00E92788" w:rsidRDefault="00E92788" w:rsidP="00E92788">
      <w:pPr>
        <w:ind w:left="360"/>
        <w:rPr>
          <w:rFonts w:eastAsia="Times New Roman"/>
          <w:color w:val="auto"/>
          <w:lang w:bidi="ar-SA"/>
        </w:rPr>
      </w:pPr>
    </w:p>
    <w:p w:rsidR="00105C73" w:rsidRPr="001B0537" w:rsidRDefault="00105C73" w:rsidP="001B0537">
      <w:pPr>
        <w:pStyle w:val="ListParagraph"/>
        <w:numPr>
          <w:ilvl w:val="1"/>
          <w:numId w:val="9"/>
        </w:numPr>
        <w:rPr>
          <w:rFonts w:eastAsia="Times New Roman"/>
          <w:color w:val="auto"/>
          <w:lang w:bidi="ar-SA"/>
        </w:rPr>
      </w:pPr>
      <w:r>
        <w:rPr>
          <w:rFonts w:eastAsia="Times New Roman"/>
          <w:color w:val="auto"/>
          <w:lang w:bidi="ar-SA"/>
        </w:rPr>
        <w:t>W</w:t>
      </w:r>
      <w:r w:rsidRPr="00105C73">
        <w:rPr>
          <w:rFonts w:eastAsia="Times New Roman"/>
          <w:color w:val="auto"/>
          <w:lang w:bidi="ar-SA"/>
        </w:rPr>
        <w:t xml:space="preserve">hat is the third psychological law Rawls postulates? </w:t>
      </w:r>
      <w:r w:rsidR="001B0537">
        <w:rPr>
          <w:rFonts w:eastAsia="Times New Roman"/>
          <w:color w:val="auto"/>
          <w:lang w:bidi="ar-SA"/>
        </w:rPr>
        <w:t>E</w:t>
      </w:r>
      <w:r w:rsidRPr="001B0537">
        <w:rPr>
          <w:rFonts w:eastAsia="Times New Roman"/>
          <w:color w:val="auto"/>
          <w:lang w:bidi="ar-SA"/>
        </w:rPr>
        <w:t>xplain in what</w:t>
      </w:r>
      <w:r w:rsidR="00AB1179" w:rsidRPr="001B0537">
        <w:rPr>
          <w:rFonts w:eastAsia="Times New Roman"/>
          <w:color w:val="auto"/>
          <w:lang w:bidi="ar-SA"/>
        </w:rPr>
        <w:t xml:space="preserve"> way it is a law of reciprocity.</w:t>
      </w:r>
    </w:p>
    <w:p w:rsidR="00AB1179" w:rsidRPr="00AB1179" w:rsidRDefault="00AB1179" w:rsidP="00AB1179">
      <w:pPr>
        <w:ind w:left="360"/>
        <w:rPr>
          <w:rFonts w:eastAsia="Times New Roman"/>
          <w:color w:val="auto"/>
          <w:lang w:bidi="ar-SA"/>
        </w:rPr>
      </w:pPr>
    </w:p>
    <w:p w:rsidR="00AB1179" w:rsidRDefault="00AB1179" w:rsidP="00AB1179">
      <w:pPr>
        <w:pStyle w:val="ListParagraph"/>
        <w:numPr>
          <w:ilvl w:val="1"/>
          <w:numId w:val="9"/>
        </w:numPr>
        <w:rPr>
          <w:rFonts w:eastAsia="Times New Roman"/>
          <w:color w:val="auto"/>
          <w:lang w:bidi="ar-SA"/>
        </w:rPr>
      </w:pPr>
      <w:proofErr w:type="gramStart"/>
      <w:r w:rsidRPr="00AB1179">
        <w:rPr>
          <w:rFonts w:eastAsia="Times New Roman"/>
          <w:color w:val="auto"/>
          <w:lang w:bidi="ar-SA"/>
        </w:rPr>
        <w:t>how</w:t>
      </w:r>
      <w:proofErr w:type="gramEnd"/>
      <w:r w:rsidRPr="00AB1179">
        <w:rPr>
          <w:rFonts w:eastAsia="Times New Roman"/>
          <w:color w:val="auto"/>
          <w:lang w:bidi="ar-SA"/>
        </w:rPr>
        <w:t xml:space="preserve"> is the operation of third law triggered by someone’s acq</w:t>
      </w:r>
      <w:r w:rsidR="001031BC">
        <w:rPr>
          <w:rFonts w:eastAsia="Times New Roman"/>
          <w:color w:val="auto"/>
          <w:lang w:bidi="ar-SA"/>
        </w:rPr>
        <w:t xml:space="preserve">uisition of </w:t>
      </w:r>
      <w:r w:rsidRPr="00AB1179">
        <w:rPr>
          <w:rFonts w:eastAsia="Times New Roman"/>
          <w:color w:val="auto"/>
          <w:lang w:bidi="ar-SA"/>
        </w:rPr>
        <w:t>the morality of association?</w:t>
      </w:r>
    </w:p>
    <w:p w:rsidR="00AB1179" w:rsidRPr="00AB1179" w:rsidRDefault="00AB1179" w:rsidP="00AB1179">
      <w:pPr>
        <w:ind w:left="360"/>
        <w:rPr>
          <w:rFonts w:eastAsia="Times New Roman"/>
          <w:color w:val="auto"/>
          <w:lang w:bidi="ar-SA"/>
        </w:rPr>
      </w:pPr>
    </w:p>
    <w:p w:rsidR="00AB1179" w:rsidRDefault="00AB1179" w:rsidP="00AB1179">
      <w:pPr>
        <w:pStyle w:val="ListParagraph"/>
        <w:numPr>
          <w:ilvl w:val="1"/>
          <w:numId w:val="9"/>
        </w:numPr>
        <w:rPr>
          <w:rFonts w:eastAsia="Times New Roman"/>
          <w:color w:val="auto"/>
          <w:lang w:bidi="ar-SA"/>
        </w:rPr>
      </w:pPr>
      <w:proofErr w:type="gramStart"/>
      <w:r w:rsidRPr="00AB1179">
        <w:rPr>
          <w:rFonts w:eastAsia="Times New Roman"/>
          <w:color w:val="auto"/>
          <w:lang w:bidi="ar-SA"/>
        </w:rPr>
        <w:t>in</w:t>
      </w:r>
      <w:proofErr w:type="gramEnd"/>
      <w:r w:rsidRPr="00AB1179">
        <w:rPr>
          <w:rFonts w:eastAsia="Times New Roman"/>
          <w:color w:val="auto"/>
          <w:lang w:bidi="ar-SA"/>
        </w:rPr>
        <w:t xml:space="preserve"> what two ways does  a sense of justice show itself?  </w:t>
      </w:r>
      <w:proofErr w:type="gramStart"/>
      <w:r w:rsidRPr="00AB1179">
        <w:rPr>
          <w:rFonts w:eastAsia="Times New Roman"/>
          <w:color w:val="auto"/>
          <w:lang w:bidi="ar-SA"/>
        </w:rPr>
        <w:t>how</w:t>
      </w:r>
      <w:proofErr w:type="gramEnd"/>
      <w:r w:rsidRPr="00AB1179">
        <w:rPr>
          <w:rFonts w:eastAsia="Times New Roman"/>
          <w:color w:val="auto"/>
          <w:lang w:bidi="ar-SA"/>
        </w:rPr>
        <w:t xml:space="preserve"> will these manifestations of a sense of justice tend to stabilize justice as fairness?</w:t>
      </w:r>
    </w:p>
    <w:p w:rsidR="00AB1179" w:rsidRPr="00AB1179" w:rsidRDefault="00AB1179" w:rsidP="00AB1179">
      <w:pPr>
        <w:ind w:left="360"/>
        <w:rPr>
          <w:rFonts w:eastAsia="Times New Roman"/>
          <w:color w:val="auto"/>
          <w:lang w:bidi="ar-SA"/>
        </w:rPr>
      </w:pPr>
    </w:p>
    <w:p w:rsidR="00EE44F6" w:rsidRPr="00E66F5C" w:rsidRDefault="00EE44F6" w:rsidP="00E66F5C">
      <w:pPr>
        <w:pStyle w:val="ListParagraph"/>
        <w:numPr>
          <w:ilvl w:val="1"/>
          <w:numId w:val="9"/>
        </w:numPr>
        <w:rPr>
          <w:rFonts w:eastAsia="Times New Roman"/>
          <w:color w:val="auto"/>
          <w:lang w:bidi="ar-SA"/>
        </w:rPr>
      </w:pPr>
      <w:r w:rsidRPr="00AB1179">
        <w:rPr>
          <w:rFonts w:eastAsia="Times New Roman"/>
          <w:color w:val="auto"/>
          <w:lang w:bidi="ar-SA"/>
        </w:rPr>
        <w:t xml:space="preserve">Explain what Rawls means by saying </w:t>
      </w:r>
      <w:r w:rsidR="00902D52">
        <w:rPr>
          <w:rFonts w:eastAsia="Times New Roman"/>
          <w:color w:val="auto"/>
          <w:lang w:bidi="ar-SA"/>
        </w:rPr>
        <w:t xml:space="preserve">on p. 416 </w:t>
      </w:r>
      <w:r w:rsidRPr="00AB1179">
        <w:rPr>
          <w:rFonts w:eastAsia="Times New Roman"/>
          <w:color w:val="auto"/>
          <w:lang w:bidi="ar-SA"/>
        </w:rPr>
        <w:t>that once we acquire the morality of principles “Our moral sentiments display an independence from the accidental circumstances of our world, the meaning of this independence being given by the description of the original position and its Kantian interpretation?</w:t>
      </w:r>
      <w:proofErr w:type="gramStart"/>
      <w:r w:rsidRPr="00AB1179">
        <w:rPr>
          <w:rFonts w:eastAsia="Times New Roman"/>
          <w:color w:val="auto"/>
          <w:lang w:bidi="ar-SA"/>
        </w:rPr>
        <w:t>”.</w:t>
      </w:r>
      <w:proofErr w:type="gramEnd"/>
      <w:r w:rsidR="00E66F5C">
        <w:rPr>
          <w:rFonts w:eastAsia="Times New Roman"/>
          <w:color w:val="auto"/>
          <w:lang w:bidi="ar-SA"/>
        </w:rPr>
        <w:t xml:space="preserve"> </w:t>
      </w:r>
      <w:r w:rsidRPr="00E66F5C">
        <w:rPr>
          <w:rFonts w:eastAsia="Times New Roman"/>
          <w:color w:val="auto"/>
          <w:lang w:bidi="ar-SA"/>
        </w:rPr>
        <w:t>Might someone who is aware of this independence of her sentiments regard it as a good thing?  Why?</w:t>
      </w:r>
    </w:p>
    <w:p w:rsidR="001446D0" w:rsidRPr="001446D0" w:rsidRDefault="001446D0" w:rsidP="001446D0">
      <w:pPr>
        <w:ind w:left="360"/>
        <w:rPr>
          <w:rFonts w:eastAsia="Times New Roman"/>
          <w:color w:val="auto"/>
          <w:lang w:bidi="ar-SA"/>
        </w:rPr>
      </w:pPr>
    </w:p>
    <w:p w:rsidR="001446D0" w:rsidRDefault="00E66F5C" w:rsidP="00E66F5C">
      <w:pPr>
        <w:pStyle w:val="ListParagraph"/>
        <w:numPr>
          <w:ilvl w:val="1"/>
          <w:numId w:val="9"/>
        </w:numPr>
        <w:rPr>
          <w:rFonts w:eastAsia="Times New Roman"/>
          <w:color w:val="auto"/>
          <w:lang w:bidi="ar-SA"/>
        </w:rPr>
      </w:pPr>
      <w:r>
        <w:rPr>
          <w:rFonts w:eastAsia="Times New Roman"/>
          <w:color w:val="auto"/>
          <w:lang w:bidi="ar-SA"/>
        </w:rPr>
        <w:t xml:space="preserve">What worry is Rawls trying to answer in the paragraph beginning “It may seem strange”?  How does he answer it?  (HINT: </w:t>
      </w:r>
      <w:r w:rsidR="001446D0">
        <w:rPr>
          <w:rFonts w:eastAsia="Times New Roman"/>
          <w:color w:val="auto"/>
          <w:lang w:bidi="ar-SA"/>
        </w:rPr>
        <w:t>What does Rawls mean by saying that the sense of justice “supports those arrangements that enable everyone to express his common nature”? (p. 417)</w:t>
      </w:r>
      <w:r>
        <w:rPr>
          <w:rFonts w:eastAsia="Times New Roman"/>
          <w:color w:val="auto"/>
          <w:lang w:bidi="ar-SA"/>
        </w:rPr>
        <w:t>)</w:t>
      </w:r>
    </w:p>
    <w:p w:rsidR="001446D0" w:rsidRPr="001446D0" w:rsidRDefault="001446D0" w:rsidP="001446D0">
      <w:pPr>
        <w:ind w:left="360"/>
        <w:rPr>
          <w:rFonts w:eastAsia="Times New Roman"/>
          <w:color w:val="auto"/>
          <w:lang w:bidi="ar-SA"/>
        </w:rPr>
      </w:pPr>
    </w:p>
    <w:p w:rsidR="00902D52" w:rsidRDefault="00902D52" w:rsidP="00902D52">
      <w:pPr>
        <w:pStyle w:val="ListParagraph"/>
        <w:numPr>
          <w:ilvl w:val="1"/>
          <w:numId w:val="9"/>
        </w:numPr>
        <w:rPr>
          <w:rFonts w:eastAsia="Times New Roman"/>
          <w:color w:val="auto"/>
          <w:lang w:bidi="ar-SA"/>
        </w:rPr>
      </w:pPr>
      <w:r>
        <w:rPr>
          <w:rFonts w:eastAsia="Times New Roman"/>
          <w:color w:val="auto"/>
          <w:lang w:bidi="ar-SA"/>
        </w:rPr>
        <w:t xml:space="preserve">Rawls remarks “a perfectly just society should be part of an ideal </w:t>
      </w:r>
      <w:r>
        <w:rPr>
          <w:rFonts w:eastAsia="Times New Roman"/>
          <w:i/>
          <w:color w:val="auto"/>
          <w:lang w:bidi="ar-SA"/>
        </w:rPr>
        <w:t xml:space="preserve">that rational human beings could desire more than anything else </w:t>
      </w:r>
      <w:r>
        <w:rPr>
          <w:rFonts w:eastAsia="Times New Roman"/>
          <w:color w:val="auto"/>
          <w:lang w:bidi="ar-SA"/>
        </w:rPr>
        <w:t>once they had full knowledge and experience of what it was.” (418)  is this too strong a claim?</w:t>
      </w:r>
    </w:p>
    <w:p w:rsidR="00902D52" w:rsidRPr="00902D52" w:rsidRDefault="00902D52" w:rsidP="00902D52">
      <w:pPr>
        <w:ind w:left="360"/>
        <w:rPr>
          <w:rFonts w:eastAsia="Times New Roman"/>
          <w:color w:val="auto"/>
          <w:lang w:bidi="ar-SA"/>
        </w:rPr>
      </w:pPr>
    </w:p>
    <w:p w:rsidR="001446D0" w:rsidRDefault="001446D0" w:rsidP="00EE44F6">
      <w:pPr>
        <w:pStyle w:val="ListParagraph"/>
        <w:numPr>
          <w:ilvl w:val="1"/>
          <w:numId w:val="9"/>
        </w:numPr>
        <w:rPr>
          <w:rFonts w:eastAsia="Times New Roman"/>
          <w:color w:val="auto"/>
          <w:lang w:bidi="ar-SA"/>
        </w:rPr>
      </w:pPr>
      <w:r>
        <w:rPr>
          <w:rFonts w:eastAsia="Times New Roman"/>
          <w:color w:val="auto"/>
          <w:lang w:bidi="ar-SA"/>
        </w:rPr>
        <w:t xml:space="preserve">Explain “The principles of justice answer to these descriptions and this fact allows us to given an acceptable interpretation of the sense of justice.” </w:t>
      </w:r>
      <w:r w:rsidR="003F21BD">
        <w:rPr>
          <w:rFonts w:eastAsia="Times New Roman"/>
          <w:color w:val="auto"/>
          <w:lang w:bidi="ar-SA"/>
        </w:rPr>
        <w:t>(</w:t>
      </w:r>
      <w:r w:rsidR="00591D13">
        <w:rPr>
          <w:rFonts w:eastAsia="Times New Roman"/>
          <w:color w:val="auto"/>
          <w:lang w:bidi="ar-SA"/>
        </w:rPr>
        <w:t xml:space="preserve">p. </w:t>
      </w:r>
      <w:r w:rsidR="003F21BD">
        <w:rPr>
          <w:rFonts w:eastAsia="Times New Roman"/>
          <w:color w:val="auto"/>
          <w:lang w:bidi="ar-SA"/>
        </w:rPr>
        <w:t>418)</w:t>
      </w:r>
      <w:r>
        <w:rPr>
          <w:rFonts w:eastAsia="Times New Roman"/>
          <w:color w:val="auto"/>
          <w:lang w:bidi="ar-SA"/>
        </w:rPr>
        <w:t xml:space="preserve">  Then file this remark away because it becomes important later.</w:t>
      </w:r>
    </w:p>
    <w:p w:rsidR="00655E30" w:rsidRPr="00655E30" w:rsidRDefault="00655E30" w:rsidP="00655E30">
      <w:pPr>
        <w:ind w:left="360"/>
        <w:rPr>
          <w:rFonts w:eastAsia="Times New Roman"/>
          <w:color w:val="auto"/>
          <w:lang w:bidi="ar-SA"/>
        </w:rPr>
      </w:pPr>
    </w:p>
    <w:p w:rsidR="00FC0751" w:rsidRPr="00EA1668" w:rsidRDefault="00655E30" w:rsidP="00FC0751">
      <w:pPr>
        <w:pStyle w:val="ListParagraph"/>
        <w:numPr>
          <w:ilvl w:val="1"/>
          <w:numId w:val="9"/>
        </w:numPr>
        <w:rPr>
          <w:rFonts w:eastAsia="Times New Roman"/>
          <w:color w:val="auto"/>
          <w:lang w:bidi="ar-SA"/>
        </w:rPr>
      </w:pPr>
      <w:r w:rsidRPr="00EA1668">
        <w:rPr>
          <w:rFonts w:eastAsia="Times New Roman"/>
          <w:color w:val="auto"/>
          <w:lang w:bidi="ar-SA"/>
        </w:rPr>
        <w:t>Is Rawls right that “</w:t>
      </w:r>
      <w:r w:rsidR="0055366C" w:rsidRPr="00EA1668">
        <w:rPr>
          <w:rFonts w:eastAsia="Times New Roman"/>
          <w:color w:val="auto"/>
          <w:lang w:bidi="ar-SA"/>
        </w:rPr>
        <w:t>the moralities of su</w:t>
      </w:r>
      <w:r w:rsidRPr="00EA1668">
        <w:rPr>
          <w:rFonts w:eastAsia="Times New Roman"/>
          <w:color w:val="auto"/>
          <w:lang w:bidi="ar-SA"/>
        </w:rPr>
        <w:t>per</w:t>
      </w:r>
      <w:r w:rsidR="0055366C" w:rsidRPr="00EA1668">
        <w:rPr>
          <w:rFonts w:eastAsia="Times New Roman"/>
          <w:color w:val="auto"/>
          <w:lang w:bidi="ar-SA"/>
        </w:rPr>
        <w:t>er</w:t>
      </w:r>
      <w:r w:rsidRPr="00EA1668">
        <w:rPr>
          <w:rFonts w:eastAsia="Times New Roman"/>
          <w:color w:val="auto"/>
          <w:lang w:bidi="ar-SA"/>
        </w:rPr>
        <w:t>ogation, those of the saint and the hero, do not contradict the norms of right and justice; they are marked by the willing adoption by the self of aims continuous with these principles but extending beyond what they enjoin.” (p. 419)</w:t>
      </w:r>
    </w:p>
    <w:sectPr w:rsidR="00FC0751" w:rsidRPr="00EA1668" w:rsidSect="00F33D6A">
      <w:head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3F" w:rsidRDefault="0053303F" w:rsidP="00C66E83">
      <w:r>
        <w:separator/>
      </w:r>
    </w:p>
  </w:endnote>
  <w:endnote w:type="continuationSeparator" w:id="0">
    <w:p w:rsidR="0053303F" w:rsidRDefault="0053303F" w:rsidP="00C6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3F" w:rsidRDefault="0053303F" w:rsidP="00C66E83">
      <w:r>
        <w:separator/>
      </w:r>
    </w:p>
  </w:footnote>
  <w:footnote w:type="continuationSeparator" w:id="0">
    <w:p w:rsidR="0053303F" w:rsidRDefault="0053303F" w:rsidP="00C6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87295"/>
      <w:docPartObj>
        <w:docPartGallery w:val="Page Numbers (Top of Page)"/>
        <w:docPartUnique/>
      </w:docPartObj>
    </w:sdtPr>
    <w:sdtEndPr>
      <w:rPr>
        <w:noProof/>
      </w:rPr>
    </w:sdtEndPr>
    <w:sdtContent>
      <w:p w:rsidR="00C66E83" w:rsidRDefault="00C66E83">
        <w:pPr>
          <w:pStyle w:val="Header"/>
          <w:jc w:val="right"/>
        </w:pPr>
        <w:r>
          <w:fldChar w:fldCharType="begin"/>
        </w:r>
        <w:r>
          <w:instrText xml:space="preserve"> PAGE   \* MERGEFORMAT </w:instrText>
        </w:r>
        <w:r>
          <w:fldChar w:fldCharType="separate"/>
        </w:r>
        <w:r w:rsidR="003A3B42">
          <w:rPr>
            <w:noProof/>
          </w:rPr>
          <w:t>2</w:t>
        </w:r>
        <w:r>
          <w:rPr>
            <w:noProof/>
          </w:rPr>
          <w:fldChar w:fldCharType="end"/>
        </w:r>
        <w:r>
          <w:rPr>
            <w:noProof/>
          </w:rPr>
          <w:t>.</w:t>
        </w:r>
      </w:p>
    </w:sdtContent>
  </w:sdt>
  <w:p w:rsidR="00C66E83" w:rsidRDefault="00C66E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839187D"/>
    <w:multiLevelType w:val="multilevel"/>
    <w:tmpl w:val="900A713A"/>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nsid w:val="495763EC"/>
    <w:multiLevelType w:val="multilevel"/>
    <w:tmpl w:val="BE3EF314"/>
    <w:lvl w:ilvl="0">
      <w:start w:val="69"/>
      <w:numFmt w:val="decimal"/>
      <w:suff w:val="space"/>
      <w:lvlText w:val="%1."/>
      <w:lvlJc w:val="left"/>
      <w:pPr>
        <w:ind w:left="360" w:hanging="360"/>
      </w:pPr>
      <w:rPr>
        <w:rFonts w:hint="default"/>
      </w:rPr>
    </w:lvl>
    <w:lvl w:ilvl="1">
      <w:start w:val="1"/>
      <w:numFmt w:val="lowerLetter"/>
      <w:suff w:val="space"/>
      <w:lvlText w:val="%2."/>
      <w:lvlJc w:val="left"/>
      <w:pPr>
        <w:ind w:left="648" w:hanging="28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4"/>
  </w:num>
  <w:num w:numId="2">
    <w:abstractNumId w:val="0"/>
  </w:num>
  <w:num w:numId="3">
    <w:abstractNumId w:val="3"/>
  </w:num>
  <w:num w:numId="4">
    <w:abstractNumId w:val="3"/>
  </w:num>
  <w:num w:numId="5">
    <w:abstractNumId w:val="3"/>
  </w:num>
  <w:num w:numId="6">
    <w:abstractNumId w:val="3"/>
  </w:num>
  <w:num w:numId="7">
    <w:abstractNumId w:val="3"/>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0149"/>
    <w:rsid w:val="00021F1D"/>
    <w:rsid w:val="00041CA5"/>
    <w:rsid w:val="001031BC"/>
    <w:rsid w:val="00105C73"/>
    <w:rsid w:val="001446D0"/>
    <w:rsid w:val="00147FB7"/>
    <w:rsid w:val="001B0537"/>
    <w:rsid w:val="001B5556"/>
    <w:rsid w:val="001B6F41"/>
    <w:rsid w:val="0020243C"/>
    <w:rsid w:val="002B1DC8"/>
    <w:rsid w:val="002D08BF"/>
    <w:rsid w:val="002E216B"/>
    <w:rsid w:val="002F1649"/>
    <w:rsid w:val="00357F66"/>
    <w:rsid w:val="003A3B42"/>
    <w:rsid w:val="003A5E1F"/>
    <w:rsid w:val="003F21BD"/>
    <w:rsid w:val="004264B1"/>
    <w:rsid w:val="00530CEE"/>
    <w:rsid w:val="00532D31"/>
    <w:rsid w:val="0053303F"/>
    <w:rsid w:val="00542F7B"/>
    <w:rsid w:val="0055366C"/>
    <w:rsid w:val="00554E7F"/>
    <w:rsid w:val="00591D13"/>
    <w:rsid w:val="005D2ABE"/>
    <w:rsid w:val="005F78FA"/>
    <w:rsid w:val="00611CDF"/>
    <w:rsid w:val="00655E30"/>
    <w:rsid w:val="006913C0"/>
    <w:rsid w:val="006F2555"/>
    <w:rsid w:val="00723EC7"/>
    <w:rsid w:val="0076080E"/>
    <w:rsid w:val="00845963"/>
    <w:rsid w:val="0085740E"/>
    <w:rsid w:val="00885EAC"/>
    <w:rsid w:val="00902D52"/>
    <w:rsid w:val="00904B4D"/>
    <w:rsid w:val="00907F33"/>
    <w:rsid w:val="00935FC6"/>
    <w:rsid w:val="00956D58"/>
    <w:rsid w:val="00970987"/>
    <w:rsid w:val="009806E8"/>
    <w:rsid w:val="00990C77"/>
    <w:rsid w:val="00A5530C"/>
    <w:rsid w:val="00A55B51"/>
    <w:rsid w:val="00A8430D"/>
    <w:rsid w:val="00AB1179"/>
    <w:rsid w:val="00AD26D1"/>
    <w:rsid w:val="00B74507"/>
    <w:rsid w:val="00B82A86"/>
    <w:rsid w:val="00C57931"/>
    <w:rsid w:val="00C62CD9"/>
    <w:rsid w:val="00C66E83"/>
    <w:rsid w:val="00C93A14"/>
    <w:rsid w:val="00D14EB1"/>
    <w:rsid w:val="00DB0149"/>
    <w:rsid w:val="00DB7840"/>
    <w:rsid w:val="00DF5CDC"/>
    <w:rsid w:val="00E31B88"/>
    <w:rsid w:val="00E51039"/>
    <w:rsid w:val="00E66F5C"/>
    <w:rsid w:val="00E771B7"/>
    <w:rsid w:val="00E92788"/>
    <w:rsid w:val="00EA1668"/>
    <w:rsid w:val="00EA2D49"/>
    <w:rsid w:val="00EE44F6"/>
    <w:rsid w:val="00EF0054"/>
    <w:rsid w:val="00EF4091"/>
    <w:rsid w:val="00EF5C71"/>
    <w:rsid w:val="00F33D6A"/>
    <w:rsid w:val="00F567FA"/>
    <w:rsid w:val="00F94C34"/>
    <w:rsid w:val="00F96830"/>
    <w:rsid w:val="00FB512C"/>
    <w:rsid w:val="00FC0751"/>
    <w:rsid w:val="00FD38A8"/>
    <w:rsid w:val="00FE4BA7"/>
    <w:rsid w:val="00FE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7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C66E83"/>
    <w:pPr>
      <w:tabs>
        <w:tab w:val="center" w:pos="4680"/>
        <w:tab w:val="right" w:pos="9360"/>
      </w:tabs>
    </w:pPr>
  </w:style>
  <w:style w:type="character" w:customStyle="1" w:styleId="HeaderChar">
    <w:name w:val="Header Char"/>
    <w:basedOn w:val="DefaultParagraphFont"/>
    <w:link w:val="Header"/>
    <w:uiPriority w:val="99"/>
    <w:rsid w:val="00C66E83"/>
  </w:style>
  <w:style w:type="paragraph" w:styleId="Footer">
    <w:name w:val="footer"/>
    <w:basedOn w:val="Normal"/>
    <w:link w:val="FooterChar"/>
    <w:uiPriority w:val="99"/>
    <w:unhideWhenUsed/>
    <w:rsid w:val="00C66E83"/>
    <w:pPr>
      <w:tabs>
        <w:tab w:val="center" w:pos="4680"/>
        <w:tab w:val="right" w:pos="9360"/>
      </w:tabs>
    </w:pPr>
  </w:style>
  <w:style w:type="character" w:customStyle="1" w:styleId="FooterChar">
    <w:name w:val="Footer Char"/>
    <w:basedOn w:val="DefaultParagraphFont"/>
    <w:link w:val="Footer"/>
    <w:uiPriority w:val="99"/>
    <w:rsid w:val="00C66E83"/>
  </w:style>
  <w:style w:type="character" w:styleId="Hyperlink">
    <w:name w:val="Hyperlink"/>
    <w:basedOn w:val="DefaultParagraphFont"/>
    <w:uiPriority w:val="99"/>
    <w:unhideWhenUsed/>
    <w:rsid w:val="00F94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youtlinestyle"/>
    <w:pPr>
      <w:numPr>
        <w:numId w:val="2"/>
      </w:numPr>
    </w:pPr>
  </w:style>
  <w:style w:type="numbering" w:customStyle="1" w:styleId="Heading2Char">
    <w:name w:val="Style2"/>
    <w:pPr>
      <w:numPr>
        <w:numId w:val="3"/>
      </w:numPr>
    </w:pPr>
  </w:style>
  <w:style w:type="numbering" w:customStyle="1" w:styleId="Heading3Char">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1953">
      <w:bodyDiv w:val="1"/>
      <w:marLeft w:val="0"/>
      <w:marRight w:val="0"/>
      <w:marTop w:val="0"/>
      <w:marBottom w:val="0"/>
      <w:divBdr>
        <w:top w:val="none" w:sz="0" w:space="0" w:color="auto"/>
        <w:left w:val="none" w:sz="0" w:space="0" w:color="auto"/>
        <w:bottom w:val="none" w:sz="0" w:space="0" w:color="auto"/>
        <w:right w:val="none" w:sz="0" w:space="0" w:color="auto"/>
      </w:divBdr>
    </w:div>
    <w:div w:id="826019559">
      <w:bodyDiv w:val="1"/>
      <w:marLeft w:val="0"/>
      <w:marRight w:val="0"/>
      <w:marTop w:val="0"/>
      <w:marBottom w:val="0"/>
      <w:divBdr>
        <w:top w:val="none" w:sz="0" w:space="0" w:color="auto"/>
        <w:left w:val="none" w:sz="0" w:space="0" w:color="auto"/>
        <w:bottom w:val="none" w:sz="0" w:space="0" w:color="auto"/>
        <w:right w:val="none" w:sz="0" w:space="0" w:color="auto"/>
      </w:divBdr>
    </w:div>
    <w:div w:id="1059015246">
      <w:bodyDiv w:val="1"/>
      <w:marLeft w:val="0"/>
      <w:marRight w:val="0"/>
      <w:marTop w:val="0"/>
      <w:marBottom w:val="0"/>
      <w:divBdr>
        <w:top w:val="none" w:sz="0" w:space="0" w:color="auto"/>
        <w:left w:val="none" w:sz="0" w:space="0" w:color="auto"/>
        <w:bottom w:val="none" w:sz="0" w:space="0" w:color="auto"/>
        <w:right w:val="none" w:sz="0" w:space="0" w:color="auto"/>
      </w:divBdr>
    </w:div>
    <w:div w:id="1362123744">
      <w:bodyDiv w:val="1"/>
      <w:marLeft w:val="0"/>
      <w:marRight w:val="0"/>
      <w:marTop w:val="0"/>
      <w:marBottom w:val="0"/>
      <w:divBdr>
        <w:top w:val="none" w:sz="0" w:space="0" w:color="auto"/>
        <w:left w:val="none" w:sz="0" w:space="0" w:color="auto"/>
        <w:bottom w:val="none" w:sz="0" w:space="0" w:color="auto"/>
        <w:right w:val="none" w:sz="0" w:space="0" w:color="auto"/>
      </w:divBdr>
    </w:div>
    <w:div w:id="19621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archives/2014/oct/09/cass-sunstein-its-all-your-own-goo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Windows User</cp:lastModifiedBy>
  <cp:revision>4</cp:revision>
  <dcterms:created xsi:type="dcterms:W3CDTF">2014-09-23T10:26:00Z</dcterms:created>
  <dcterms:modified xsi:type="dcterms:W3CDTF">2014-09-23T10:30:00Z</dcterms:modified>
</cp:coreProperties>
</file>